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00D6" w14:textId="77777777" w:rsidR="00CF2064" w:rsidRDefault="00CF2064" w:rsidP="00CF20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20"/>
          <w:szCs w:val="20"/>
        </w:rPr>
        <w:t>Intellectual Property Labeling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6860050E" w14:textId="77777777" w:rsidR="00CF2064" w:rsidRDefault="00CF2064" w:rsidP="00CF20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0"/>
          <w:szCs w:val="20"/>
        </w:rPr>
        <w:t> </w:t>
      </w:r>
    </w:p>
    <w:p w14:paraId="46AED8D4" w14:textId="77777777" w:rsidR="00CF2064" w:rsidRDefault="00CF2064" w:rsidP="00CF206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US Patents: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3CC128B0" w14:textId="77777777" w:rsidR="00CF2064" w:rsidRDefault="00CF2064" w:rsidP="00CF206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color w:val="000000"/>
          <w:sz w:val="20"/>
          <w:szCs w:val="20"/>
        </w:rPr>
        <w:t>Patent pending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5942C273" w14:textId="77777777" w:rsidR="00CF2064" w:rsidRDefault="00CF2064" w:rsidP="00CF2064">
      <w:pPr>
        <w:pStyle w:val="paragraph"/>
        <w:numPr>
          <w:ilvl w:val="0"/>
          <w:numId w:val="3"/>
        </w:numPr>
        <w:spacing w:before="0" w:beforeAutospacing="0" w:after="0" w:afterAutospacing="0"/>
        <w:ind w:left="270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US Patent Pending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712A9FCC" w14:textId="77777777" w:rsidR="00CF2064" w:rsidRDefault="00CF2064" w:rsidP="00CF206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0"/>
          <w:szCs w:val="20"/>
        </w:rPr>
        <w:t> </w:t>
      </w:r>
    </w:p>
    <w:p w14:paraId="0B415624" w14:textId="77777777" w:rsidR="00CF2064" w:rsidRDefault="00CF2064" w:rsidP="00CF206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Patent issued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64924E4F" w14:textId="77777777" w:rsidR="00CF2064" w:rsidRDefault="00CF2064" w:rsidP="00CF2064">
      <w:pPr>
        <w:pStyle w:val="paragraph"/>
        <w:numPr>
          <w:ilvl w:val="0"/>
          <w:numId w:val="5"/>
        </w:numPr>
        <w:spacing w:before="0" w:beforeAutospacing="0" w:after="0" w:afterAutospacing="0"/>
        <w:ind w:left="270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color w:val="000000"/>
          <w:sz w:val="20"/>
          <w:szCs w:val="20"/>
        </w:rPr>
        <w:t xml:space="preserve">U.S. Patent </w:t>
      </w:r>
      <w:proofErr w:type="spellStart"/>
      <w:proofErr w:type="gramStart"/>
      <w:r>
        <w:rPr>
          <w:rStyle w:val="normaltextrun"/>
          <w:rFonts w:eastAsiaTheme="majorEastAsia"/>
          <w:color w:val="000000"/>
          <w:sz w:val="20"/>
          <w:szCs w:val="20"/>
        </w:rPr>
        <w:t>x,xxx</w:t>
      </w:r>
      <w:proofErr w:type="gramEnd"/>
      <w:r>
        <w:rPr>
          <w:rStyle w:val="normaltextrun"/>
          <w:rFonts w:eastAsiaTheme="majorEastAsia"/>
          <w:color w:val="000000"/>
          <w:sz w:val="20"/>
          <w:szCs w:val="20"/>
        </w:rPr>
        <w:t>,xxx</w:t>
      </w:r>
      <w:proofErr w:type="spellEnd"/>
      <w:r>
        <w:rPr>
          <w:rStyle w:val="normaltextrun"/>
          <w:rFonts w:eastAsiaTheme="majorEastAsia"/>
          <w:color w:val="000000"/>
          <w:sz w:val="20"/>
          <w:szCs w:val="20"/>
        </w:rPr>
        <w:t>,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5BD3257B" w14:textId="77777777" w:rsidR="00CF2064" w:rsidRDefault="00CF2064" w:rsidP="00CF20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0"/>
          <w:szCs w:val="20"/>
        </w:rPr>
        <w:t> </w:t>
      </w:r>
    </w:p>
    <w:p w14:paraId="4E51D864" w14:textId="77777777" w:rsidR="00CF2064" w:rsidRDefault="00CF2064" w:rsidP="00CF206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color w:val="000000"/>
          <w:sz w:val="20"/>
          <w:szCs w:val="20"/>
        </w:rPr>
        <w:t>US Plant Variety Rights</w:t>
      </w:r>
      <w:r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34E76612" w14:textId="77777777" w:rsidR="00CF2064" w:rsidRDefault="00CF2064" w:rsidP="00CF2064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Unauthorized Propagation Prohibited- U.S. Protected Variety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2C43900A" w14:textId="77777777" w:rsidR="00CF2064" w:rsidRDefault="00CF2064" w:rsidP="00CF20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0"/>
          <w:szCs w:val="20"/>
        </w:rPr>
        <w:t>PVPA 1994 - Unauthorized Sales for Reproductive Purposes Prohibited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5CCF8872" w14:textId="77777777" w:rsidR="0078220E" w:rsidRDefault="0078220E"/>
    <w:sectPr w:rsidR="0078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492D"/>
    <w:multiLevelType w:val="multilevel"/>
    <w:tmpl w:val="0204D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44B6F"/>
    <w:multiLevelType w:val="multilevel"/>
    <w:tmpl w:val="5C1A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10D2B"/>
    <w:multiLevelType w:val="multilevel"/>
    <w:tmpl w:val="CE180D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2226E"/>
    <w:multiLevelType w:val="multilevel"/>
    <w:tmpl w:val="1FA8B0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50CF0"/>
    <w:multiLevelType w:val="multilevel"/>
    <w:tmpl w:val="29F4C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47AB"/>
    <w:multiLevelType w:val="multilevel"/>
    <w:tmpl w:val="381AA8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B374B"/>
    <w:multiLevelType w:val="multilevel"/>
    <w:tmpl w:val="E79CDB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2805747">
    <w:abstractNumId w:val="1"/>
  </w:num>
  <w:num w:numId="2" w16cid:durableId="320079868">
    <w:abstractNumId w:val="2"/>
  </w:num>
  <w:num w:numId="3" w16cid:durableId="338315703">
    <w:abstractNumId w:val="3"/>
  </w:num>
  <w:num w:numId="4" w16cid:durableId="1315985961">
    <w:abstractNumId w:val="5"/>
  </w:num>
  <w:num w:numId="5" w16cid:durableId="1832328910">
    <w:abstractNumId w:val="6"/>
  </w:num>
  <w:num w:numId="6" w16cid:durableId="530143971">
    <w:abstractNumId w:val="4"/>
  </w:num>
  <w:num w:numId="7" w16cid:durableId="179104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64"/>
    <w:rsid w:val="004D1ECA"/>
    <w:rsid w:val="0078220E"/>
    <w:rsid w:val="009962EE"/>
    <w:rsid w:val="00AC6BAC"/>
    <w:rsid w:val="00CF2064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1B0A0"/>
  <w15:chartTrackingRefBased/>
  <w15:docId w15:val="{643160FD-CF5F-1C48-B047-9FD7E09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06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6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064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64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64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06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064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06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064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06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06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064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064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06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F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14:ligatures w14:val="none"/>
    </w:rPr>
  </w:style>
  <w:style w:type="character" w:customStyle="1" w:styleId="normaltextrun">
    <w:name w:val="normaltextrun"/>
    <w:basedOn w:val="DefaultParagraphFont"/>
    <w:rsid w:val="00CF2064"/>
  </w:style>
  <w:style w:type="character" w:customStyle="1" w:styleId="eop">
    <w:name w:val="eop"/>
    <w:basedOn w:val="DefaultParagraphFont"/>
    <w:rsid w:val="00CF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Suiter | HZPC</dc:creator>
  <cp:keywords/>
  <dc:description/>
  <cp:lastModifiedBy>James Suiter | HZPC</cp:lastModifiedBy>
  <cp:revision>1</cp:revision>
  <dcterms:created xsi:type="dcterms:W3CDTF">2025-09-25T12:13:00Z</dcterms:created>
  <dcterms:modified xsi:type="dcterms:W3CDTF">2025-09-25T12:18:00Z</dcterms:modified>
</cp:coreProperties>
</file>